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-139065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г. Барнаул</w:t>
      </w:r>
    </w:p>
    <w:p>
      <w:pPr>
        <w:pStyle w:val="Normal"/>
        <w:rPr/>
      </w:pPr>
      <w:r>
        <w:rPr>
          <w:sz w:val="26"/>
          <w:szCs w:val="26"/>
        </w:rPr>
        <w:t>24 января 2017 года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Пресс-релиз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  <w:rPr/>
      </w:pPr>
      <w:r>
        <w:rPr>
          <w:i/>
          <w:sz w:val="28"/>
          <w:szCs w:val="28"/>
        </w:rPr>
        <w:t>Как проверить, действует ли аттестат кадастрового инженера?</w:t>
      </w:r>
    </w:p>
    <w:p>
      <w:pPr>
        <w:pStyle w:val="Normal"/>
        <w:spacing w:lineRule="auto" w:line="240"/>
        <w:jc w:val="center"/>
        <w:rPr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/>
        <w:ind w:firstLine="708"/>
        <w:jc w:val="both"/>
        <w:rPr/>
      </w:pPr>
      <w:r>
        <w:rPr>
          <w:b/>
          <w:i/>
          <w:color w:val="000000"/>
          <w:sz w:val="28"/>
          <w:szCs w:val="28"/>
        </w:rPr>
        <w:t>Довольно часто к специалистам филиала ФГБУ «ФКП Росреестра» по Алтайскому краю (Кадастровая палата) обращаются жители края с вопросами, как узнать, что кадастровый инженер не лишён квалификационного аттестата, где найти информацию о кадастровых инженерах, осуществляющих деятельность в том или ином городе, районе.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color w:val="000000"/>
          <w:sz w:val="28"/>
          <w:szCs w:val="28"/>
        </w:rPr>
        <w:t xml:space="preserve">По словам заместителя директора филиала ФГБУ «ФКП Росреестра» по Алтайскому краю Игоря Штайнепрайса реестр кадастровых инженеров ведётся с 2010 года. Раньше полный список кадастровых инженеров, осуществляющих деятельность на территории Российской Федерации, можно было скачать с портала электронных госуслуг Росреестра. Сейчас «Реестр кадастровых инженеров» модернизирован и действует как сервис на портале Росреестра. Данный сервис позволяет получить сведения о кадастровом инженере, в том числе, информацию о действительности квалификационного аттестата. Такая проверка займёт у пользователя всего пять минут. Найти сервис можно по следующей ссылке: </w:t>
      </w:r>
      <w:hyperlink r:id="rId3">
        <w:r>
          <w:rPr>
            <w:rStyle w:val="Style12"/>
            <w:color w:val="000000"/>
            <w:sz w:val="28"/>
            <w:szCs w:val="28"/>
          </w:rPr>
          <w:t>https://rosreestr.ru/wps/portal/ais_rki</w:t>
        </w:r>
      </w:hyperlink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/>
          <w:i/>
          <w:iCs/>
          <w:color w:val="000000"/>
          <w:sz w:val="28"/>
          <w:szCs w:val="28"/>
        </w:rPr>
        <w:t>«На сегодняшний день в реестре содержатся сведения почти о 40 000  кадастровых инженеров, более 500 из которых работают на территории Алтайского края», - отмечает Игорь Викторович.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i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i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i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__________________________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false"/>
        <w:spacing w:lineRule="auto" w:line="2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Контакты для СМИ: </w:t>
      </w:r>
    </w:p>
    <w:p>
      <w:pPr>
        <w:pStyle w:val="Normal"/>
        <w:widowControl w:val="false"/>
        <w:suppressAutoHyphens w:val="false"/>
        <w:spacing w:lineRule="auto" w:line="240"/>
        <w:jc w:val="both"/>
        <w:rPr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 xml:space="preserve">Симонов Алексей </w:t>
      </w:r>
      <w:r>
        <w:rPr>
          <w:i/>
          <w:iCs/>
          <w:sz w:val="28"/>
          <w:szCs w:val="28"/>
        </w:rPr>
        <w:t>пресс-секретарь</w:t>
      </w:r>
    </w:p>
    <w:p>
      <w:pPr>
        <w:pStyle w:val="Normal"/>
        <w:widowControl w:val="false"/>
        <w:suppressAutoHyphens w:val="false"/>
        <w:spacing w:lineRule="auto" w:line="240"/>
        <w:jc w:val="both"/>
        <w:rPr/>
      </w:pPr>
      <w:r>
        <w:rPr>
          <w:i/>
          <w:iCs/>
          <w:sz w:val="28"/>
          <w:szCs w:val="28"/>
        </w:rPr>
        <w:t xml:space="preserve">50-27-91, </w:t>
      </w:r>
      <w:hyperlink r:id="rId4">
        <w:r>
          <w:rPr>
            <w:rStyle w:val="Style12"/>
            <w:i/>
            <w:iCs/>
            <w:color w:val="00000A"/>
            <w:sz w:val="28"/>
            <w:szCs w:val="28"/>
            <w:u w:val="single"/>
            <w:lang w:val="en-US"/>
          </w:rPr>
          <w:t>fgu</w:t>
        </w:r>
        <w:r>
          <w:rPr>
            <w:rStyle w:val="Style12"/>
            <w:i/>
            <w:iCs/>
            <w:color w:val="00000A"/>
            <w:sz w:val="28"/>
            <w:szCs w:val="28"/>
            <w:u w:val="single"/>
          </w:rPr>
          <w:t>22_</w:t>
        </w:r>
        <w:r>
          <w:rPr>
            <w:rStyle w:val="Style12"/>
            <w:i/>
            <w:iCs/>
            <w:color w:val="00000A"/>
            <w:sz w:val="28"/>
            <w:szCs w:val="28"/>
            <w:u w:val="single"/>
            <w:lang w:val="en-US"/>
          </w:rPr>
          <w:t>press</w:t>
        </w:r>
        <w:r>
          <w:rPr>
            <w:rStyle w:val="Style12"/>
            <w:i/>
            <w:iCs/>
            <w:color w:val="00000A"/>
            <w:sz w:val="28"/>
            <w:szCs w:val="28"/>
            <w:u w:val="single"/>
          </w:rPr>
          <w:t>2@</w:t>
        </w:r>
        <w:r>
          <w:rPr>
            <w:rStyle w:val="Style12"/>
            <w:i/>
            <w:iCs/>
            <w:color w:val="00000A"/>
            <w:sz w:val="28"/>
            <w:szCs w:val="28"/>
            <w:u w:val="single"/>
            <w:lang w:val="en-US"/>
          </w:rPr>
          <w:t>u</w:t>
        </w:r>
        <w:r>
          <w:rPr>
            <w:rStyle w:val="Style12"/>
            <w:i/>
            <w:iCs/>
            <w:color w:val="00000A"/>
            <w:sz w:val="28"/>
            <w:szCs w:val="28"/>
            <w:u w:val="single"/>
          </w:rPr>
          <w:t>22.</w:t>
        </w:r>
        <w:r>
          <w:rPr>
            <w:rStyle w:val="Style12"/>
            <w:i/>
            <w:iCs/>
            <w:color w:val="00000A"/>
            <w:sz w:val="28"/>
            <w:szCs w:val="28"/>
            <w:u w:val="single"/>
            <w:lang w:val="en-US"/>
          </w:rPr>
          <w:t>rosreestr</w:t>
        </w:r>
        <w:r>
          <w:rPr>
            <w:rStyle w:val="Style12"/>
            <w:i/>
            <w:iCs/>
            <w:color w:val="00000A"/>
            <w:sz w:val="28"/>
            <w:szCs w:val="28"/>
            <w:u w:val="single"/>
          </w:rPr>
          <w:t>.</w:t>
        </w:r>
        <w:r>
          <w:rPr>
            <w:rStyle w:val="Style12"/>
            <w:i/>
            <w:iCs/>
            <w:color w:val="00000A"/>
            <w:sz w:val="28"/>
            <w:szCs w:val="28"/>
            <w:u w:val="single"/>
            <w:lang w:val="en-US"/>
          </w:rPr>
          <w:t>ru</w:t>
        </w:r>
      </w:hyperlink>
      <w:r>
        <w:rPr>
          <w:rStyle w:val="Style12"/>
          <w:i/>
          <w:iCs/>
          <w:color w:val="00000A"/>
          <w:sz w:val="28"/>
          <w:szCs w:val="28"/>
          <w:u w:val="single"/>
          <w:lang w:val="en-US"/>
        </w:rPr>
        <w:t>,</w:t>
      </w:r>
    </w:p>
    <w:p>
      <w:pPr>
        <w:pStyle w:val="Normal"/>
        <w:widowControl w:val="false"/>
        <w:suppressAutoHyphens w:val="false"/>
        <w:spacing w:lineRule="auto" w:line="240"/>
        <w:jc w:val="both"/>
        <w:rPr/>
      </w:pPr>
      <w:r>
        <w:rPr>
          <w:i/>
          <w:iCs/>
          <w:sz w:val="28"/>
          <w:szCs w:val="28"/>
          <w:u w:val="single"/>
          <w:lang w:val="en-US"/>
        </w:rPr>
        <w:t>https</w:t>
      </w:r>
      <w:r>
        <w:rPr>
          <w:i/>
          <w:iCs/>
          <w:sz w:val="28"/>
          <w:szCs w:val="28"/>
          <w:u w:val="single"/>
        </w:rPr>
        <w:t>://</w:t>
      </w:r>
      <w:r>
        <w:rPr>
          <w:i/>
          <w:iCs/>
          <w:sz w:val="28"/>
          <w:szCs w:val="28"/>
          <w:u w:val="single"/>
          <w:lang w:val="en-US"/>
        </w:rPr>
        <w:t>vk</w:t>
      </w:r>
      <w:r>
        <w:rPr>
          <w:i/>
          <w:iCs/>
          <w:sz w:val="28"/>
          <w:szCs w:val="28"/>
          <w:u w:val="single"/>
        </w:rPr>
        <w:t>.</w:t>
      </w:r>
      <w:r>
        <w:rPr>
          <w:i/>
          <w:iCs/>
          <w:sz w:val="28"/>
          <w:szCs w:val="28"/>
          <w:u w:val="single"/>
          <w:lang w:val="en-US"/>
        </w:rPr>
        <w:t>com</w:t>
      </w:r>
      <w:r>
        <w:rPr>
          <w:i/>
          <w:iCs/>
          <w:sz w:val="28"/>
          <w:szCs w:val="28"/>
          <w:u w:val="single"/>
        </w:rPr>
        <w:t>/</w:t>
      </w:r>
      <w:r>
        <w:rPr>
          <w:i/>
          <w:iCs/>
          <w:sz w:val="28"/>
          <w:szCs w:val="28"/>
          <w:u w:val="single"/>
          <w:lang w:val="en-US"/>
        </w:rPr>
        <w:t>kadastr</w:t>
      </w:r>
      <w:r>
        <w:rPr>
          <w:i/>
          <w:iCs/>
          <w:sz w:val="28"/>
          <w:szCs w:val="28"/>
          <w:u w:val="single"/>
        </w:rPr>
        <w:t>22</w:t>
      </w:r>
    </w:p>
    <w:sectPr>
      <w:footerReference w:type="default" r:id="rId5"/>
      <w:type w:val="nextPage"/>
      <w:pgSz w:w="11906" w:h="16838"/>
      <w:pgMar w:left="1134" w:right="567" w:header="0" w:top="1023" w:footer="325" w:bottom="8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Segoe UI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-763905</wp:posOffset>
          </wp:positionV>
          <wp:extent cx="7560310" cy="1266825"/>
          <wp:effectExtent l="0" t="0" r="0" b="0"/>
          <wp:wrapNone/>
          <wp:docPr id="2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9"/>
    <w:rsid w:val="00441dae"/>
    <w:pPr>
      <w:outlineLvl w:val="0"/>
    </w:pPr>
    <w:rPr/>
  </w:style>
  <w:style w:type="paragraph" w:styleId="2">
    <w:name w:val="Заголовок 2"/>
    <w:basedOn w:val="Style19"/>
    <w:rsid w:val="00441dae"/>
    <w:pPr>
      <w:outlineLvl w:val="1"/>
    </w:pPr>
    <w:rPr/>
  </w:style>
  <w:style w:type="paragraph" w:styleId="3">
    <w:name w:val="Заголовок 3"/>
    <w:basedOn w:val="Style19"/>
    <w:rsid w:val="00441dae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 w:customStyle="1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Style11">
    <w:name w:val="Выделение"/>
    <w:qFormat/>
    <w:rsid w:val="00fd74ac"/>
    <w:rPr>
      <w:rFonts w:cs="Times New Roman"/>
      <w:i/>
      <w:iCs/>
    </w:rPr>
  </w:style>
  <w:style w:type="character" w:styleId="Style12" w:customStyle="1">
    <w:name w:val="Интернет-ссылка"/>
    <w:rsid w:val="00fd74ac"/>
    <w:rPr>
      <w:color w:val="0000FF"/>
      <w:u w:val="single"/>
    </w:rPr>
  </w:style>
  <w:style w:type="character" w:styleId="Style13" w:customStyle="1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styleId="Style14" w:customStyle="1">
    <w:name w:val="Верхний колонтитул Знак"/>
    <w:qFormat/>
    <w:rsid w:val="00853be2"/>
    <w:rPr>
      <w:sz w:val="24"/>
      <w:szCs w:val="24"/>
    </w:rPr>
  </w:style>
  <w:style w:type="character" w:styleId="Style15" w:customStyle="1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9401a"/>
    <w:rPr/>
  </w:style>
  <w:style w:type="character" w:styleId="Style16" w:customStyle="1">
    <w:name w:val="Текст сноски Знак"/>
    <w:basedOn w:val="DefaultParagraphFont"/>
    <w:uiPriority w:val="99"/>
    <w:qFormat/>
    <w:rsid w:val="00d37fe4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d37fe4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9e1bd9"/>
    <w:rPr/>
  </w:style>
  <w:style w:type="character" w:styleId="Strong">
    <w:name w:val="Strong"/>
    <w:basedOn w:val="DefaultParagraphFont"/>
    <w:uiPriority w:val="22"/>
    <w:qFormat/>
    <w:rsid w:val="001064a5"/>
    <w:rPr>
      <w:b/>
      <w:bCs/>
    </w:rPr>
  </w:style>
  <w:style w:type="character" w:styleId="8" w:customStyle="1">
    <w:name w:val="Основной текст (8)"/>
    <w:qFormat/>
    <w:rsid w:val="008a0c5a"/>
    <w:rPr>
      <w:spacing w:val="4"/>
      <w:sz w:val="28"/>
      <w:u w:val="single"/>
    </w:rPr>
  </w:style>
  <w:style w:type="character" w:styleId="ListLabel1" w:customStyle="1">
    <w:name w:val="ListLabel 1"/>
    <w:qFormat/>
    <w:rsid w:val="00441dae"/>
    <w:rPr>
      <w:sz w:val="20"/>
    </w:rPr>
  </w:style>
  <w:style w:type="character" w:styleId="Style17" w:customStyle="1">
    <w:name w:val="Посещённая гиперссылка"/>
    <w:rsid w:val="00441dae"/>
    <w:rPr>
      <w:color w:val="800000"/>
      <w:u w:val="single"/>
    </w:rPr>
  </w:style>
  <w:style w:type="character" w:styleId="Style18">
    <w:name w:val="Символ нумерации"/>
    <w:qFormat/>
    <w:rPr/>
  </w:style>
  <w:style w:type="character" w:styleId="FontStyle19">
    <w:name w:val="Font Style19"/>
    <w:qFormat/>
    <w:rPr>
      <w:rFonts w:ascii="Segoe UI;Times New Roman" w:hAnsi="Segoe UI;Times New Roman" w:cs="Segoe UI;Times New Roman"/>
      <w:spacing w:val="0"/>
      <w:sz w:val="24"/>
    </w:rPr>
  </w:style>
  <w:style w:type="character" w:styleId="FontStyle18">
    <w:name w:val="Font Style18"/>
    <w:qFormat/>
    <w:rPr>
      <w:rFonts w:ascii="Segoe UI;Times New Roman" w:hAnsi="Segoe UI;Times New Roman" w:cs="Segoe UI;Times New Roman"/>
      <w:spacing w:val="0"/>
      <w:sz w:val="24"/>
    </w:rPr>
  </w:style>
  <w:style w:type="paragraph" w:styleId="Style19" w:customStyle="1">
    <w:name w:val="Заголовок"/>
    <w:basedOn w:val="Normal"/>
    <w:next w:val="Style20"/>
    <w:qFormat/>
    <w:rsid w:val="00441d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Основной текст"/>
    <w:basedOn w:val="Normal"/>
    <w:rsid w:val="00441dae"/>
    <w:pPr>
      <w:spacing w:lineRule="auto" w:line="288" w:before="0" w:after="140"/>
    </w:pPr>
    <w:rPr/>
  </w:style>
  <w:style w:type="paragraph" w:styleId="Style21">
    <w:name w:val="Список"/>
    <w:basedOn w:val="Style20"/>
    <w:rsid w:val="00441dae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4" w:customStyle="1">
    <w:name w:val="Заглавие"/>
    <w:basedOn w:val="Style19"/>
    <w:rsid w:val="00441dae"/>
    <w:pPr/>
    <w:rPr/>
  </w:style>
  <w:style w:type="paragraph" w:styleId="Indexheading">
    <w:name w:val="index heading"/>
    <w:basedOn w:val="Normal"/>
    <w:qFormat/>
    <w:rsid w:val="00441dae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 w:customStyle="1">
    <w:name w:val="ConsPlusNormal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fd74ac"/>
    <w:pPr>
      <w:shd w:val="clear" w:color="auto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Normal"/>
    <w:link w:val="4"/>
    <w:qFormat/>
    <w:rsid w:val="00fd74ac"/>
    <w:pPr>
      <w:shd w:val="clear" w:color="auto" w:fill="FFFFFF"/>
      <w:spacing w:lineRule="exact" w:line="302"/>
      <w:jc w:val="right"/>
    </w:pPr>
    <w:rPr>
      <w:b/>
      <w:bCs/>
    </w:rPr>
  </w:style>
  <w:style w:type="paragraph" w:styleId="Style25">
    <w:name w:val="Нижний колонтитул"/>
    <w:basedOn w:val="Normal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6">
    <w:name w:val="Верхний колонтитул"/>
    <w:basedOn w:val="Normal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3397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Footnotetext">
    <w:name w:val="footnote text"/>
    <w:basedOn w:val="Normal"/>
    <w:uiPriority w:val="99"/>
    <w:unhideWhenUsed/>
    <w:qFormat/>
    <w:rsid w:val="00d37fe4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Default" w:customStyle="1">
    <w:name w:val="Default"/>
    <w:qFormat/>
    <w:rsid w:val="00a13e2d"/>
    <w:pPr>
      <w:widowControl/>
      <w:suppressAutoHyphens w:val="tru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ru-RU" w:eastAsia="en-US" w:bidi="ar-SA"/>
    </w:rPr>
  </w:style>
  <w:style w:type="paragraph" w:styleId="Rtejustify" w:customStyle="1">
    <w:name w:val="rtejustify"/>
    <w:basedOn w:val="Normal"/>
    <w:qFormat/>
    <w:rsid w:val="000d328f"/>
    <w:pPr>
      <w:spacing w:before="0" w:after="288"/>
      <w:jc w:val="both"/>
    </w:pPr>
    <w:rPr>
      <w:lang w:eastAsia="ar-SA"/>
    </w:rPr>
  </w:style>
  <w:style w:type="paragraph" w:styleId="Style27" w:customStyle="1">
    <w:name w:val="Блочная цитата"/>
    <w:basedOn w:val="Normal"/>
    <w:qFormat/>
    <w:rsid w:val="00441dae"/>
    <w:pPr/>
    <w:rPr/>
  </w:style>
  <w:style w:type="paragraph" w:styleId="Style28">
    <w:name w:val="Подзаголовок"/>
    <w:basedOn w:val="Style19"/>
    <w:rsid w:val="00441dae"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osreestr.ru/wps/portal/ais_rki" TargetMode="External"/><Relationship Id="rId4" Type="http://schemas.openxmlformats.org/officeDocument/2006/relationships/hyperlink" Target="mailto:fgu22_press2@u22.rosreestr.ru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DA62-4E46-4DB7-8CF6-85FA65F6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12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language>ru-RU</dc:language>
  <cp:lastPrinted>2017-01-23T10:19:52Z</cp:lastPrinted>
  <dcterms:modified xsi:type="dcterms:W3CDTF">2017-01-24T16:11:37Z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